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DCF2A" w14:textId="5EF296FA" w:rsidR="7D8CAB72" w:rsidRPr="00DC5CAF" w:rsidRDefault="7D8CAB72" w:rsidP="7D8CAB72">
      <w:pPr>
        <w:spacing w:after="0" w:line="240" w:lineRule="auto"/>
        <w:outlineLvl w:val="2"/>
        <w:rPr>
          <w:rFonts w:eastAsia="Times New Roman"/>
        </w:rPr>
      </w:pPr>
      <w:r w:rsidRPr="00DC5CAF">
        <w:rPr>
          <w:rFonts w:eastAsia="Times New Roman"/>
        </w:rPr>
        <w:t xml:space="preserve">Subject: Secure Your Cloud with </w:t>
      </w:r>
      <w:r w:rsidR="00203E9A" w:rsidRPr="00DC5CAF">
        <w:rPr>
          <w:rFonts w:eastAsia="Times New Roman"/>
        </w:rPr>
        <w:t>Amazon Web Services</w:t>
      </w:r>
      <w:r w:rsidRPr="00DC5CAF">
        <w:rPr>
          <w:rFonts w:eastAsia="Times New Roman"/>
        </w:rPr>
        <w:t xml:space="preserve"> and [AWS PARTNER]</w:t>
      </w:r>
    </w:p>
    <w:p w14:paraId="0B78A78F" w14:textId="5C68B0A9" w:rsidR="7D8CAB72" w:rsidRPr="00DC5CAF" w:rsidRDefault="7D8CAB72" w:rsidP="7D8CAB72">
      <w:pPr>
        <w:spacing w:after="0" w:line="240" w:lineRule="auto"/>
        <w:outlineLvl w:val="2"/>
        <w:rPr>
          <w:rFonts w:eastAsia="Times New Roman"/>
        </w:rPr>
      </w:pPr>
      <w:r w:rsidRPr="00DC5CAF">
        <w:rPr>
          <w:rFonts w:eastAsia="Times New Roman"/>
        </w:rPr>
        <w:t xml:space="preserve">Preheader: We'll navigate the complexity of </w:t>
      </w:r>
      <w:r w:rsidR="00203E9A" w:rsidRPr="00DC5CAF">
        <w:rPr>
          <w:rFonts w:eastAsia="Times New Roman"/>
        </w:rPr>
        <w:t>Amazon Web Services</w:t>
      </w:r>
      <w:r w:rsidRPr="00DC5CAF">
        <w:rPr>
          <w:rFonts w:eastAsia="Times New Roman"/>
        </w:rPr>
        <w:t xml:space="preserve"> security, so you can focus on business.</w:t>
      </w:r>
    </w:p>
    <w:p w14:paraId="3E526269" w14:textId="157631FC" w:rsidR="7D8CAB72" w:rsidRPr="00DC5CAF" w:rsidRDefault="7D8CAB72" w:rsidP="7D8CAB72">
      <w:pPr>
        <w:spacing w:after="0" w:line="240" w:lineRule="auto"/>
        <w:outlineLvl w:val="2"/>
        <w:rPr>
          <w:rFonts w:eastAsia="Times New Roman"/>
        </w:rPr>
      </w:pPr>
    </w:p>
    <w:p w14:paraId="6FF4BF34" w14:textId="76C2586D" w:rsidR="005C5396" w:rsidRPr="00DC5CAF" w:rsidRDefault="0511C9E1" w:rsidP="005C5396">
      <w:pPr>
        <w:spacing w:after="0" w:line="240" w:lineRule="auto"/>
        <w:outlineLvl w:val="4"/>
        <w:rPr>
          <w:rFonts w:eastAsia="Times New Roman"/>
        </w:rPr>
      </w:pPr>
      <w:r w:rsidRPr="00DC5CAF">
        <w:rPr>
          <w:rFonts w:eastAsia="Times New Roman"/>
        </w:rPr>
        <w:t xml:space="preserve">Headline </w:t>
      </w:r>
    </w:p>
    <w:p w14:paraId="7BBDD52A" w14:textId="1084AAA1" w:rsidR="0511C9E1" w:rsidRPr="00DC5CAF" w:rsidRDefault="0511C9E1" w:rsidP="0511C9E1">
      <w:pPr>
        <w:spacing w:after="0" w:line="240" w:lineRule="auto"/>
        <w:rPr>
          <w:rFonts w:eastAsia="Times New Roman"/>
        </w:rPr>
      </w:pPr>
      <w:r w:rsidRPr="00DC5CAF">
        <w:rPr>
          <w:rFonts w:eastAsia="Times New Roman"/>
        </w:rPr>
        <w:t xml:space="preserve">Secure </w:t>
      </w:r>
      <w:r w:rsidR="00203E9A" w:rsidRPr="00DC5CAF">
        <w:rPr>
          <w:rFonts w:eastAsia="Times New Roman"/>
        </w:rPr>
        <w:t>Amazon Web Services</w:t>
      </w:r>
      <w:r w:rsidRPr="00DC5CAF">
        <w:rPr>
          <w:rFonts w:eastAsia="Times New Roman"/>
        </w:rPr>
        <w:t xml:space="preserve"> Cloud with [AWS PARTNER]</w:t>
      </w:r>
    </w:p>
    <w:p w14:paraId="29C97008" w14:textId="3F3FBB64" w:rsidR="0511C9E1" w:rsidRPr="00DC5CAF" w:rsidRDefault="0511C9E1" w:rsidP="0511C9E1">
      <w:pPr>
        <w:spacing w:after="0" w:line="240" w:lineRule="auto"/>
        <w:outlineLvl w:val="4"/>
        <w:rPr>
          <w:rFonts w:eastAsia="Times New Roman"/>
        </w:rPr>
      </w:pPr>
      <w:r w:rsidRPr="00DC5CAF">
        <w:br/>
      </w:r>
      <w:r w:rsidRPr="00DC5CAF">
        <w:rPr>
          <w:rFonts w:eastAsia="Times New Roman"/>
        </w:rPr>
        <w:t>Body</w:t>
      </w:r>
    </w:p>
    <w:p w14:paraId="70AC2A27" w14:textId="5CD62B02" w:rsidR="005C5396" w:rsidRPr="00DC5CAF" w:rsidRDefault="005C5396" w:rsidP="005C5396">
      <w:r w:rsidRPr="00DC5CAF">
        <w:t xml:space="preserve">The </w:t>
      </w:r>
      <w:r w:rsidR="00203E9A" w:rsidRPr="00DC5CAF">
        <w:t>Amazon Web Services (</w:t>
      </w:r>
      <w:r w:rsidRPr="00DC5CAF">
        <w:t>AWS</w:t>
      </w:r>
      <w:r w:rsidR="00203E9A" w:rsidRPr="00DC5CAF">
        <w:t>)</w:t>
      </w:r>
      <w:r w:rsidRPr="00DC5CAF">
        <w:t xml:space="preserve"> cloud is powerful, scalable, and cost-effective, but AWS security can be complex and difficult to navigate. Avoid that complexity with </w:t>
      </w:r>
      <w:r w:rsidR="00816CC6" w:rsidRPr="00DC5CAF">
        <w:t xml:space="preserve">security solutions </w:t>
      </w:r>
      <w:r w:rsidRPr="00DC5CAF">
        <w:t>from [AWS PARTNER], a certified AWS partner with deep expertise in AWS and AWS cloud security.</w:t>
      </w:r>
    </w:p>
    <w:p w14:paraId="5CAB0080" w14:textId="77777777" w:rsidR="005C5396" w:rsidRPr="00DC5CAF" w:rsidRDefault="005C5396" w:rsidP="005C5396">
      <w:pPr>
        <w:spacing w:after="0" w:line="240" w:lineRule="auto"/>
        <w:outlineLvl w:val="4"/>
        <w:rPr>
          <w:rFonts w:eastAsia="Times New Roman"/>
        </w:rPr>
      </w:pPr>
      <w:r w:rsidRPr="00DC5CAF">
        <w:rPr>
          <w:rFonts w:eastAsia="Times New Roman"/>
        </w:rPr>
        <w:t>CTA</w:t>
      </w:r>
    </w:p>
    <w:p w14:paraId="10ED4853" w14:textId="77777777" w:rsidR="005C5396" w:rsidRPr="00DC5CAF" w:rsidRDefault="0511C9E1" w:rsidP="0511C9E1">
      <w:pPr>
        <w:spacing w:after="0" w:line="240" w:lineRule="auto"/>
        <w:rPr>
          <w:rFonts w:eastAsia="Times New Roman"/>
        </w:rPr>
      </w:pPr>
      <w:r w:rsidRPr="00DC5CAF">
        <w:rPr>
          <w:rFonts w:eastAsia="Times New Roman"/>
        </w:rPr>
        <w:t>Connect with us</w:t>
      </w:r>
    </w:p>
    <w:p w14:paraId="2614BC20" w14:textId="61CC2313" w:rsidR="0511C9E1" w:rsidRPr="00DC5CAF" w:rsidRDefault="0511C9E1" w:rsidP="0511C9E1">
      <w:pPr>
        <w:spacing w:after="0" w:line="240" w:lineRule="auto"/>
        <w:rPr>
          <w:rFonts w:eastAsia="Times New Roman"/>
        </w:rPr>
      </w:pPr>
    </w:p>
    <w:p w14:paraId="60174A99" w14:textId="35CC53F2" w:rsidR="005C5396" w:rsidRPr="00DC5CAF" w:rsidRDefault="0511C9E1" w:rsidP="0511C9E1">
      <w:pPr>
        <w:spacing w:after="0" w:line="240" w:lineRule="auto"/>
        <w:outlineLvl w:val="4"/>
        <w:rPr>
          <w:rFonts w:eastAsia="Times New Roman"/>
        </w:rPr>
      </w:pPr>
      <w:r w:rsidRPr="00DC5CAF">
        <w:rPr>
          <w:rFonts w:eastAsia="Times New Roman"/>
        </w:rPr>
        <w:t>Headline</w:t>
      </w:r>
      <w:r w:rsidR="005C5396" w:rsidRPr="00DC5CAF">
        <w:br/>
      </w:r>
      <w:r w:rsidRPr="00DC5CAF">
        <w:rPr>
          <w:rFonts w:eastAsia="Times New Roman"/>
        </w:rPr>
        <w:t>Why AWS Security?</w:t>
      </w:r>
    </w:p>
    <w:p w14:paraId="14EF1227" w14:textId="00BF593C" w:rsidR="0511C9E1" w:rsidRPr="00DC5CAF" w:rsidRDefault="005C5396" w:rsidP="0070739E">
      <w:pPr>
        <w:spacing w:after="0" w:line="240" w:lineRule="auto"/>
        <w:outlineLvl w:val="4"/>
        <w:rPr>
          <w:rFonts w:eastAsia="Times New Roman"/>
        </w:rPr>
      </w:pPr>
      <w:r w:rsidRPr="00DC5CAF">
        <w:br/>
      </w:r>
      <w:r w:rsidR="0511C9E1" w:rsidRPr="00DC5CAF">
        <w:rPr>
          <w:rFonts w:eastAsia="Times New Roman"/>
        </w:rPr>
        <w:t>Body</w:t>
      </w:r>
      <w:r w:rsidR="0511C9E1" w:rsidRPr="00DC5CAF">
        <w:br/>
        <w:t>AWS is secure enough to meet the needs of the most risk-sensitive organizations, yet flexible enough to scale with your business. Adopting the right security measures and controls will enable you to stay secure, while using the AWS cloud to free up resources, innovate, grow, and deliver better outcomes to your customers and your business.</w:t>
      </w:r>
    </w:p>
    <w:p w14:paraId="2B8DD82C" w14:textId="63238928" w:rsidR="0511C9E1" w:rsidRPr="00DC5CAF" w:rsidRDefault="0511C9E1" w:rsidP="0511C9E1">
      <w:pPr>
        <w:spacing w:after="0" w:line="240" w:lineRule="auto"/>
        <w:outlineLvl w:val="4"/>
        <w:rPr>
          <w:rFonts w:eastAsia="Times New Roman"/>
        </w:rPr>
      </w:pPr>
    </w:p>
    <w:p w14:paraId="078C1321" w14:textId="77777777" w:rsidR="005C5396" w:rsidRPr="00DC5CAF" w:rsidRDefault="005C5396" w:rsidP="005C5396">
      <w:pPr>
        <w:spacing w:after="0" w:line="240" w:lineRule="auto"/>
        <w:outlineLvl w:val="4"/>
        <w:rPr>
          <w:rFonts w:eastAsia="Times New Roman"/>
        </w:rPr>
      </w:pPr>
      <w:r w:rsidRPr="00DC5CAF">
        <w:rPr>
          <w:rFonts w:eastAsia="Times New Roman"/>
        </w:rPr>
        <w:t>CTA</w:t>
      </w:r>
    </w:p>
    <w:p w14:paraId="59283749" w14:textId="0969899E" w:rsidR="005C5396" w:rsidRPr="00DC5CAF" w:rsidRDefault="0511C9E1" w:rsidP="005C5396">
      <w:pPr>
        <w:spacing w:after="0" w:line="240" w:lineRule="auto"/>
        <w:rPr>
          <w:rFonts w:eastAsia="Times New Roman"/>
        </w:rPr>
      </w:pPr>
      <w:r w:rsidRPr="00DC5CAF">
        <w:rPr>
          <w:rFonts w:eastAsia="Times New Roman"/>
        </w:rPr>
        <w:t>Explore AWS security features</w:t>
      </w:r>
      <w:r w:rsidR="005C5396" w:rsidRPr="00DC5CAF">
        <w:br/>
      </w:r>
    </w:p>
    <w:p w14:paraId="61537260" w14:textId="45216AB2" w:rsidR="005C5396" w:rsidRPr="00DC5CAF" w:rsidRDefault="0511C9E1" w:rsidP="0511C9E1">
      <w:pPr>
        <w:spacing w:after="0" w:line="240" w:lineRule="auto"/>
        <w:outlineLvl w:val="4"/>
        <w:rPr>
          <w:rFonts w:eastAsia="Times New Roman"/>
        </w:rPr>
      </w:pPr>
      <w:r w:rsidRPr="00DC5CAF">
        <w:rPr>
          <w:rFonts w:eastAsia="Times New Roman"/>
        </w:rPr>
        <w:t>Headline</w:t>
      </w:r>
      <w:r w:rsidR="005C5396" w:rsidRPr="00DC5CAF">
        <w:br/>
      </w:r>
      <w:r w:rsidRPr="00DC5CAF">
        <w:rPr>
          <w:rFonts w:eastAsia="Times New Roman"/>
        </w:rPr>
        <w:t>Key Benefits of AWS Security</w:t>
      </w:r>
    </w:p>
    <w:p w14:paraId="02917D63" w14:textId="5B0722E7" w:rsidR="005C5396" w:rsidRPr="00DC5CAF" w:rsidRDefault="005C5396" w:rsidP="0511C9E1">
      <w:pPr>
        <w:spacing w:after="0" w:line="240" w:lineRule="auto"/>
        <w:outlineLvl w:val="4"/>
        <w:rPr>
          <w:rFonts w:eastAsia="Times New Roman"/>
        </w:rPr>
      </w:pPr>
    </w:p>
    <w:p w14:paraId="6977B586" w14:textId="0A6A23D1" w:rsidR="005C5396" w:rsidRPr="00DC5CAF" w:rsidRDefault="0511C9E1" w:rsidP="005C5396">
      <w:pPr>
        <w:spacing w:after="0" w:line="240" w:lineRule="auto"/>
        <w:outlineLvl w:val="4"/>
        <w:rPr>
          <w:rFonts w:eastAsia="Times New Roman"/>
        </w:rPr>
      </w:pPr>
      <w:r w:rsidRPr="00DC5CAF">
        <w:rPr>
          <w:rFonts w:eastAsia="Times New Roman"/>
        </w:rPr>
        <w:t>CTA</w:t>
      </w:r>
    </w:p>
    <w:p w14:paraId="326C65A8" w14:textId="77777777" w:rsidR="005C5396" w:rsidRPr="00DC5CAF" w:rsidRDefault="0511C9E1" w:rsidP="0511C9E1">
      <w:pPr>
        <w:spacing w:after="0" w:line="240" w:lineRule="auto"/>
        <w:rPr>
          <w:rFonts w:eastAsia="Times New Roman"/>
        </w:rPr>
      </w:pPr>
      <w:r w:rsidRPr="00DC5CAF">
        <w:rPr>
          <w:rFonts w:eastAsia="Times New Roman"/>
        </w:rPr>
        <w:t>Explore benefits</w:t>
      </w:r>
    </w:p>
    <w:p w14:paraId="1415DC68" w14:textId="3B331698" w:rsidR="005C5396" w:rsidRPr="00DC5CAF" w:rsidRDefault="005C5396" w:rsidP="0070739E">
      <w:pPr>
        <w:spacing w:after="0" w:line="240" w:lineRule="auto"/>
        <w:outlineLvl w:val="2"/>
        <w:rPr>
          <w:rFonts w:eastAsia="Times New Roman"/>
        </w:rPr>
      </w:pPr>
      <w:r w:rsidRPr="00DC5CAF">
        <w:br/>
      </w:r>
      <w:r w:rsidR="0511C9E1" w:rsidRPr="00DC5CAF">
        <w:rPr>
          <w:rFonts w:eastAsia="Times New Roman"/>
        </w:rPr>
        <w:t>Headline</w:t>
      </w:r>
      <w:r w:rsidRPr="00DC5CAF">
        <w:br/>
      </w:r>
      <w:r w:rsidR="0511C9E1" w:rsidRPr="00DC5CAF">
        <w:rPr>
          <w:rFonts w:eastAsia="Times New Roman"/>
        </w:rPr>
        <w:t>Secure Your AWS Cloud with [AWS PARTNER]</w:t>
      </w:r>
    </w:p>
    <w:p w14:paraId="31C5C02C" w14:textId="77777777" w:rsidR="0070739E" w:rsidRPr="00DC5CAF" w:rsidRDefault="0070739E" w:rsidP="0070739E">
      <w:pPr>
        <w:spacing w:after="0" w:line="240" w:lineRule="auto"/>
        <w:outlineLvl w:val="4"/>
        <w:rPr>
          <w:rFonts w:eastAsia="Times New Roman"/>
        </w:rPr>
      </w:pPr>
    </w:p>
    <w:p w14:paraId="1898566F" w14:textId="0ED4C14A" w:rsidR="005C5396" w:rsidRPr="00DC5CAF" w:rsidRDefault="0511C9E1" w:rsidP="0511C9E1">
      <w:pPr>
        <w:spacing w:after="0" w:line="240" w:lineRule="auto"/>
        <w:outlineLvl w:val="4"/>
        <w:rPr>
          <w:rFonts w:eastAsia="Times New Roman"/>
        </w:rPr>
      </w:pPr>
      <w:r w:rsidRPr="00DC5CAF">
        <w:rPr>
          <w:rFonts w:eastAsia="Times New Roman"/>
        </w:rPr>
        <w:t>Body</w:t>
      </w:r>
    </w:p>
    <w:p w14:paraId="27389D65" w14:textId="77777777" w:rsidR="005C5396" w:rsidRPr="00DC5CAF" w:rsidRDefault="0511C9E1" w:rsidP="0511C9E1">
      <w:r w:rsidRPr="00DC5CAF">
        <w:t>Extend the security benefits of AWS with security services from [AWS PARTNER]. Consult with us to learn how you can simplify AWS security, stay compliant, reduce risk, and scale at your own pace. Contact us today for a security-focused solution that is tailored to your specific needs.</w:t>
      </w:r>
    </w:p>
    <w:p w14:paraId="61DF608E" w14:textId="77777777" w:rsidR="005C5396" w:rsidRPr="00DC5CAF" w:rsidRDefault="005C5396" w:rsidP="005C5396">
      <w:pPr>
        <w:spacing w:after="0" w:line="240" w:lineRule="auto"/>
        <w:outlineLvl w:val="4"/>
        <w:rPr>
          <w:rFonts w:eastAsia="Times New Roman"/>
        </w:rPr>
      </w:pPr>
      <w:r w:rsidRPr="00DC5CAF">
        <w:rPr>
          <w:rFonts w:eastAsia="Times New Roman"/>
        </w:rPr>
        <w:t>CTA</w:t>
      </w:r>
    </w:p>
    <w:p w14:paraId="390F7658" w14:textId="77777777" w:rsidR="005C5396" w:rsidRPr="00E84D5D" w:rsidRDefault="0511C9E1" w:rsidP="0511C9E1">
      <w:pPr>
        <w:spacing w:after="0" w:line="240" w:lineRule="auto"/>
        <w:rPr>
          <w:rFonts w:eastAsia="Times New Roman"/>
        </w:rPr>
      </w:pPr>
      <w:r w:rsidRPr="00DC5CAF">
        <w:rPr>
          <w:rFonts w:eastAsia="Times New Roman"/>
        </w:rPr>
        <w:t>Schedule strategy session</w:t>
      </w:r>
    </w:p>
    <w:p w14:paraId="7A591FFC" w14:textId="213C5207" w:rsidR="7D8CAB72" w:rsidRPr="00E84D5D" w:rsidRDefault="7D8CAB72"/>
    <w:sectPr w:rsidR="7D8CAB72" w:rsidRPr="00E84D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2645"/>
    <w:multiLevelType w:val="multilevel"/>
    <w:tmpl w:val="A098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DF6BB4"/>
    <w:multiLevelType w:val="multilevel"/>
    <w:tmpl w:val="4AD8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D465F2"/>
    <w:multiLevelType w:val="multilevel"/>
    <w:tmpl w:val="721A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AC2F7D"/>
    <w:multiLevelType w:val="multilevel"/>
    <w:tmpl w:val="173A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3312DF"/>
    <w:multiLevelType w:val="multilevel"/>
    <w:tmpl w:val="6F9A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0025883">
    <w:abstractNumId w:val="3"/>
  </w:num>
  <w:num w:numId="2" w16cid:durableId="1455707953">
    <w:abstractNumId w:val="2"/>
  </w:num>
  <w:num w:numId="3" w16cid:durableId="773205136">
    <w:abstractNumId w:val="0"/>
  </w:num>
  <w:num w:numId="4" w16cid:durableId="1532719492">
    <w:abstractNumId w:val="4"/>
  </w:num>
  <w:num w:numId="5" w16cid:durableId="630283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FAD"/>
    <w:rsid w:val="0001583F"/>
    <w:rsid w:val="000A487A"/>
    <w:rsid w:val="000B4860"/>
    <w:rsid w:val="000D61BF"/>
    <w:rsid w:val="001A5AFD"/>
    <w:rsid w:val="00203E9A"/>
    <w:rsid w:val="002B4C99"/>
    <w:rsid w:val="003073AB"/>
    <w:rsid w:val="00353EBB"/>
    <w:rsid w:val="003F2641"/>
    <w:rsid w:val="00420C0C"/>
    <w:rsid w:val="00472F7E"/>
    <w:rsid w:val="005A6E58"/>
    <w:rsid w:val="005B6122"/>
    <w:rsid w:val="005C0E56"/>
    <w:rsid w:val="005C5396"/>
    <w:rsid w:val="0070739E"/>
    <w:rsid w:val="00773FAD"/>
    <w:rsid w:val="00816CC6"/>
    <w:rsid w:val="00844083"/>
    <w:rsid w:val="00870077"/>
    <w:rsid w:val="00874422"/>
    <w:rsid w:val="00875027"/>
    <w:rsid w:val="008A5836"/>
    <w:rsid w:val="008D1B4A"/>
    <w:rsid w:val="009379DF"/>
    <w:rsid w:val="009C2F95"/>
    <w:rsid w:val="00A25A5B"/>
    <w:rsid w:val="00A3375A"/>
    <w:rsid w:val="00A52FF5"/>
    <w:rsid w:val="00A91ABF"/>
    <w:rsid w:val="00AC3705"/>
    <w:rsid w:val="00C0479E"/>
    <w:rsid w:val="00C2556C"/>
    <w:rsid w:val="00C5157C"/>
    <w:rsid w:val="00D12145"/>
    <w:rsid w:val="00DB56E1"/>
    <w:rsid w:val="00DC5CAF"/>
    <w:rsid w:val="00DC79F2"/>
    <w:rsid w:val="00E56904"/>
    <w:rsid w:val="00E614F1"/>
    <w:rsid w:val="00E84D5D"/>
    <w:rsid w:val="00E87375"/>
    <w:rsid w:val="00E97B8E"/>
    <w:rsid w:val="0511C9E1"/>
    <w:rsid w:val="30D6B780"/>
    <w:rsid w:val="460A3337"/>
    <w:rsid w:val="563EB1B5"/>
    <w:rsid w:val="6A328B71"/>
    <w:rsid w:val="7D8CAB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C291"/>
  <w15:chartTrackingRefBased/>
  <w15:docId w15:val="{37C2B167-9C00-4E5A-A079-98FFEE51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083"/>
    <w:rPr>
      <w:rFonts w:ascii="Calibri" w:hAnsi="Calibri" w:cs="Calibri"/>
    </w:rPr>
  </w:style>
  <w:style w:type="paragraph" w:styleId="Heading1">
    <w:name w:val="heading 1"/>
    <w:basedOn w:val="Normal"/>
    <w:link w:val="Heading1Char"/>
    <w:uiPriority w:val="9"/>
    <w:qFormat/>
    <w:rsid w:val="00844083"/>
    <w:pPr>
      <w:spacing w:after="0" w:line="240" w:lineRule="auto"/>
      <w:outlineLvl w:val="0"/>
    </w:pPr>
    <w:rPr>
      <w:rFonts w:eastAsia="Times New Roman"/>
      <w:b/>
      <w:bCs/>
      <w:color w:val="1E4E79"/>
      <w:kern w:val="36"/>
      <w:sz w:val="32"/>
      <w:szCs w:val="32"/>
    </w:rPr>
  </w:style>
  <w:style w:type="paragraph" w:styleId="Heading2">
    <w:name w:val="heading 2"/>
    <w:basedOn w:val="Normal"/>
    <w:link w:val="Heading2Char"/>
    <w:uiPriority w:val="9"/>
    <w:qFormat/>
    <w:rsid w:val="00844083"/>
    <w:pPr>
      <w:spacing w:after="0" w:line="240" w:lineRule="auto"/>
      <w:outlineLvl w:val="1"/>
    </w:pPr>
    <w:rPr>
      <w:rFonts w:eastAsia="Times New Roman"/>
      <w:b/>
      <w:bCs/>
      <w:color w:val="2E75B5"/>
      <w:sz w:val="28"/>
      <w:szCs w:val="28"/>
    </w:rPr>
  </w:style>
  <w:style w:type="paragraph" w:styleId="Heading3">
    <w:name w:val="heading 3"/>
    <w:basedOn w:val="Normal"/>
    <w:link w:val="Heading3Char"/>
    <w:uiPriority w:val="9"/>
    <w:qFormat/>
    <w:rsid w:val="00844083"/>
    <w:pPr>
      <w:spacing w:after="0" w:line="240" w:lineRule="auto"/>
      <w:outlineLvl w:val="2"/>
    </w:pPr>
    <w:rPr>
      <w:rFonts w:eastAsia="Times New Roman"/>
      <w:b/>
      <w:bCs/>
      <w:color w:val="5B9BD5"/>
      <w:sz w:val="24"/>
      <w:szCs w:val="24"/>
    </w:rPr>
  </w:style>
  <w:style w:type="paragraph" w:styleId="Heading4">
    <w:name w:val="heading 4"/>
    <w:basedOn w:val="Normal"/>
    <w:link w:val="Heading4Char"/>
    <w:uiPriority w:val="9"/>
    <w:qFormat/>
    <w:rsid w:val="00844083"/>
    <w:pPr>
      <w:spacing w:after="0" w:line="240" w:lineRule="auto"/>
      <w:outlineLvl w:val="3"/>
    </w:pPr>
    <w:rPr>
      <w:rFonts w:eastAsia="Times New Roman"/>
      <w:b/>
      <w:bCs/>
      <w:i/>
      <w:iCs/>
      <w:color w:val="5B9BD5"/>
      <w:sz w:val="24"/>
      <w:szCs w:val="24"/>
    </w:rPr>
  </w:style>
  <w:style w:type="paragraph" w:styleId="Heading5">
    <w:name w:val="heading 5"/>
    <w:basedOn w:val="Normal"/>
    <w:link w:val="Heading5Char"/>
    <w:uiPriority w:val="9"/>
    <w:qFormat/>
    <w:rsid w:val="00844083"/>
    <w:pPr>
      <w:spacing w:after="0" w:line="240" w:lineRule="auto"/>
      <w:outlineLvl w:val="4"/>
    </w:pPr>
    <w:rPr>
      <w:rFonts w:eastAsia="Times New Roman"/>
      <w:b/>
      <w:bCs/>
      <w:color w:val="2E75B5"/>
    </w:rPr>
  </w:style>
  <w:style w:type="paragraph" w:styleId="Heading6">
    <w:name w:val="heading 6"/>
    <w:basedOn w:val="Normal"/>
    <w:link w:val="Heading6Char"/>
    <w:uiPriority w:val="9"/>
    <w:qFormat/>
    <w:rsid w:val="00844083"/>
    <w:pPr>
      <w:spacing w:after="0" w:line="240" w:lineRule="auto"/>
      <w:outlineLvl w:val="5"/>
    </w:pPr>
    <w:rPr>
      <w:rFonts w:eastAsia="Times New Roman"/>
      <w:b/>
      <w:bCs/>
      <w:i/>
      <w:iCs/>
      <w:color w:val="2E75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083"/>
    <w:rPr>
      <w:rFonts w:ascii="Calibri" w:eastAsia="Times New Roman" w:hAnsi="Calibri" w:cs="Calibri"/>
      <w:b/>
      <w:bCs/>
      <w:color w:val="1E4E79"/>
      <w:kern w:val="36"/>
      <w:sz w:val="32"/>
      <w:szCs w:val="32"/>
    </w:rPr>
  </w:style>
  <w:style w:type="character" w:customStyle="1" w:styleId="Heading2Char">
    <w:name w:val="Heading 2 Char"/>
    <w:basedOn w:val="DefaultParagraphFont"/>
    <w:link w:val="Heading2"/>
    <w:uiPriority w:val="9"/>
    <w:rsid w:val="00844083"/>
    <w:rPr>
      <w:rFonts w:ascii="Calibri" w:eastAsia="Times New Roman" w:hAnsi="Calibri" w:cs="Calibri"/>
      <w:b/>
      <w:bCs/>
      <w:color w:val="2E75B5"/>
      <w:sz w:val="28"/>
      <w:szCs w:val="28"/>
    </w:rPr>
  </w:style>
  <w:style w:type="character" w:customStyle="1" w:styleId="Heading3Char">
    <w:name w:val="Heading 3 Char"/>
    <w:basedOn w:val="DefaultParagraphFont"/>
    <w:link w:val="Heading3"/>
    <w:uiPriority w:val="9"/>
    <w:rsid w:val="00844083"/>
    <w:rPr>
      <w:rFonts w:ascii="Calibri" w:eastAsia="Times New Roman" w:hAnsi="Calibri" w:cs="Calibri"/>
      <w:b/>
      <w:bCs/>
      <w:color w:val="5B9BD5"/>
      <w:sz w:val="24"/>
      <w:szCs w:val="24"/>
    </w:rPr>
  </w:style>
  <w:style w:type="character" w:customStyle="1" w:styleId="Heading4Char">
    <w:name w:val="Heading 4 Char"/>
    <w:basedOn w:val="DefaultParagraphFont"/>
    <w:link w:val="Heading4"/>
    <w:uiPriority w:val="9"/>
    <w:rsid w:val="00844083"/>
    <w:rPr>
      <w:rFonts w:ascii="Calibri" w:eastAsia="Times New Roman" w:hAnsi="Calibri" w:cs="Calibri"/>
      <w:b/>
      <w:bCs/>
      <w:i/>
      <w:iCs/>
      <w:color w:val="5B9BD5"/>
      <w:sz w:val="24"/>
      <w:szCs w:val="24"/>
    </w:rPr>
  </w:style>
  <w:style w:type="character" w:customStyle="1" w:styleId="Heading5Char">
    <w:name w:val="Heading 5 Char"/>
    <w:basedOn w:val="DefaultParagraphFont"/>
    <w:link w:val="Heading5"/>
    <w:uiPriority w:val="9"/>
    <w:rsid w:val="00844083"/>
    <w:rPr>
      <w:rFonts w:ascii="Calibri" w:eastAsia="Times New Roman" w:hAnsi="Calibri" w:cs="Calibri"/>
      <w:b/>
      <w:bCs/>
      <w:color w:val="2E75B5"/>
    </w:rPr>
  </w:style>
  <w:style w:type="character" w:customStyle="1" w:styleId="Heading6Char">
    <w:name w:val="Heading 6 Char"/>
    <w:basedOn w:val="DefaultParagraphFont"/>
    <w:link w:val="Heading6"/>
    <w:uiPriority w:val="9"/>
    <w:rsid w:val="00844083"/>
    <w:rPr>
      <w:rFonts w:ascii="Calibri" w:eastAsia="Times New Roman" w:hAnsi="Calibri" w:cs="Calibri"/>
      <w:b/>
      <w:bCs/>
      <w:i/>
      <w:iCs/>
      <w:color w:val="2E75B5"/>
    </w:rPr>
  </w:style>
  <w:style w:type="paragraph" w:styleId="Title">
    <w:name w:val="Title"/>
    <w:basedOn w:val="Heading1"/>
    <w:next w:val="Normal"/>
    <w:link w:val="TitleChar"/>
    <w:uiPriority w:val="10"/>
    <w:qFormat/>
    <w:rsid w:val="005B6122"/>
    <w:rPr>
      <w:sz w:val="48"/>
      <w:szCs w:val="48"/>
    </w:rPr>
  </w:style>
  <w:style w:type="character" w:customStyle="1" w:styleId="TitleChar">
    <w:name w:val="Title Char"/>
    <w:basedOn w:val="DefaultParagraphFont"/>
    <w:link w:val="Title"/>
    <w:uiPriority w:val="10"/>
    <w:rsid w:val="005B6122"/>
    <w:rPr>
      <w:rFonts w:ascii="Calibri" w:eastAsia="Times New Roman" w:hAnsi="Calibri" w:cs="Calibri"/>
      <w:b/>
      <w:bCs/>
      <w:color w:val="1E4E79"/>
      <w:kern w:val="36"/>
      <w:sz w:val="48"/>
      <w:szCs w:val="48"/>
    </w:rPr>
  </w:style>
  <w:style w:type="paragraph" w:styleId="NormalWeb">
    <w:name w:val="Normal (Web)"/>
    <w:basedOn w:val="Normal"/>
    <w:uiPriority w:val="99"/>
    <w:semiHidden/>
    <w:unhideWhenUsed/>
    <w:rsid w:val="005C5396"/>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cs="Calibri"/>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583087">
      <w:bodyDiv w:val="1"/>
      <w:marLeft w:val="0"/>
      <w:marRight w:val="0"/>
      <w:marTop w:val="0"/>
      <w:marBottom w:val="0"/>
      <w:divBdr>
        <w:top w:val="none" w:sz="0" w:space="0" w:color="auto"/>
        <w:left w:val="none" w:sz="0" w:space="0" w:color="auto"/>
        <w:bottom w:val="none" w:sz="0" w:space="0" w:color="auto"/>
        <w:right w:val="none" w:sz="0" w:space="0" w:color="auto"/>
      </w:divBdr>
      <w:divsChild>
        <w:div w:id="1873565203">
          <w:marLeft w:val="0"/>
          <w:marRight w:val="0"/>
          <w:marTop w:val="0"/>
          <w:marBottom w:val="0"/>
          <w:divBdr>
            <w:top w:val="none" w:sz="0" w:space="0" w:color="auto"/>
            <w:left w:val="none" w:sz="0" w:space="0" w:color="auto"/>
            <w:bottom w:val="none" w:sz="0" w:space="0" w:color="auto"/>
            <w:right w:val="none" w:sz="0" w:space="0" w:color="auto"/>
          </w:divBdr>
          <w:divsChild>
            <w:div w:id="1553688292">
              <w:marLeft w:val="0"/>
              <w:marRight w:val="0"/>
              <w:marTop w:val="0"/>
              <w:marBottom w:val="0"/>
              <w:divBdr>
                <w:top w:val="none" w:sz="0" w:space="0" w:color="auto"/>
                <w:left w:val="none" w:sz="0" w:space="0" w:color="auto"/>
                <w:bottom w:val="none" w:sz="0" w:space="0" w:color="auto"/>
                <w:right w:val="none" w:sz="0" w:space="0" w:color="auto"/>
              </w:divBdr>
              <w:divsChild>
                <w:div w:id="18380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112327">
      <w:bodyDiv w:val="1"/>
      <w:marLeft w:val="0"/>
      <w:marRight w:val="0"/>
      <w:marTop w:val="0"/>
      <w:marBottom w:val="0"/>
      <w:divBdr>
        <w:top w:val="none" w:sz="0" w:space="0" w:color="auto"/>
        <w:left w:val="none" w:sz="0" w:space="0" w:color="auto"/>
        <w:bottom w:val="none" w:sz="0" w:space="0" w:color="auto"/>
        <w:right w:val="none" w:sz="0" w:space="0" w:color="auto"/>
      </w:divBdr>
      <w:divsChild>
        <w:div w:id="2019386337">
          <w:marLeft w:val="0"/>
          <w:marRight w:val="0"/>
          <w:marTop w:val="0"/>
          <w:marBottom w:val="0"/>
          <w:divBdr>
            <w:top w:val="none" w:sz="0" w:space="0" w:color="auto"/>
            <w:left w:val="none" w:sz="0" w:space="0" w:color="auto"/>
            <w:bottom w:val="none" w:sz="0" w:space="0" w:color="auto"/>
            <w:right w:val="none" w:sz="0" w:space="0" w:color="auto"/>
          </w:divBdr>
          <w:divsChild>
            <w:div w:id="519708394">
              <w:marLeft w:val="0"/>
              <w:marRight w:val="0"/>
              <w:marTop w:val="0"/>
              <w:marBottom w:val="0"/>
              <w:divBdr>
                <w:top w:val="none" w:sz="0" w:space="0" w:color="auto"/>
                <w:left w:val="none" w:sz="0" w:space="0" w:color="auto"/>
                <w:bottom w:val="none" w:sz="0" w:space="0" w:color="auto"/>
                <w:right w:val="none" w:sz="0" w:space="0" w:color="auto"/>
              </w:divBdr>
              <w:divsChild>
                <w:div w:id="117912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BVNA</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Warne</dc:creator>
  <cp:keywords/>
  <dc:description/>
  <cp:lastModifiedBy>Jessica Hays</cp:lastModifiedBy>
  <cp:revision>4</cp:revision>
  <dcterms:created xsi:type="dcterms:W3CDTF">2022-08-30T21:00:00Z</dcterms:created>
  <dcterms:modified xsi:type="dcterms:W3CDTF">2022-12-08T00:15:00Z</dcterms:modified>
</cp:coreProperties>
</file>